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B4B" w:rsidRPr="00673F2E" w:rsidRDefault="00673F2E">
      <w:pPr>
        <w:rPr>
          <w:b/>
          <w:u w:val="single"/>
        </w:rPr>
      </w:pPr>
      <w:r w:rsidRPr="00673F2E">
        <w:rPr>
          <w:b/>
          <w:u w:val="single"/>
        </w:rPr>
        <w:t>7 April 2017</w:t>
      </w:r>
    </w:p>
    <w:p w:rsidR="00673F2E" w:rsidRDefault="00673F2E" w:rsidP="00673F2E">
      <w:r>
        <w:t>The Primates Small Wor</w:t>
      </w:r>
      <w:bookmarkStart w:id="0" w:name="_GoBack"/>
      <w:bookmarkEnd w:id="0"/>
      <w:r>
        <w:t>king Group on A Way Forward Structures met for a third time, in late March in Auckland.</w:t>
      </w:r>
    </w:p>
    <w:p w:rsidR="00673F2E" w:rsidRDefault="00673F2E" w:rsidP="00673F2E">
      <w:pPr>
        <w:spacing w:before="100" w:beforeAutospacing="1" w:after="100" w:afterAutospacing="1"/>
      </w:pPr>
      <w:r>
        <w:t>At this meeting we: </w:t>
      </w:r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Began the process of engaging with selected submitters to clarify aspects of their proposals.</w:t>
      </w:r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Began to consider a number of structural options, as per our mandate “</w:t>
      </w:r>
      <w:r>
        <w:rPr>
          <w:rFonts w:eastAsia="Times New Roman"/>
          <w:i/>
          <w:iCs/>
        </w:rPr>
        <w:t>to consider possible structural arrangements within our Three-Tikanga Church to safeguard both theological convictions concerning the blessing of same gender relationships</w:t>
      </w:r>
      <w:proofErr w:type="gramStart"/>
      <w:r>
        <w:rPr>
          <w:rFonts w:eastAsia="Times New Roman"/>
        </w:rPr>
        <w:t>” .</w:t>
      </w:r>
      <w:proofErr w:type="gramEnd"/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 xml:space="preserve">Developed processes for reviewing options, and began the process of consultation with identified interested parties. </w:t>
      </w:r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Considered the relational, canonical, and ecclesiological implications of a number of the options.</w:t>
      </w:r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Renewed our commitment to meeting our deadline of reporting to the Primates on 1 July, and</w:t>
      </w:r>
    </w:p>
    <w:p w:rsidR="00673F2E" w:rsidRDefault="00673F2E" w:rsidP="00673F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Remained positive about the work we are undertaking.</w:t>
      </w:r>
    </w:p>
    <w:p w:rsidR="00673F2E" w:rsidRDefault="00673F2E" w:rsidP="00673F2E">
      <w:r>
        <w:t>The SWG is very grateful for the many people who are praying for the work of our group.</w:t>
      </w:r>
    </w:p>
    <w:p w:rsidR="00673F2E" w:rsidRDefault="00673F2E" w:rsidP="00673F2E">
      <w:r>
        <w:t>We will meet again in April to continue our work.</w:t>
      </w:r>
    </w:p>
    <w:p w:rsidR="00673F2E" w:rsidRDefault="00673F2E" w:rsidP="00673F2E">
      <w:r>
        <w:t xml:space="preserve">As part of the SWG consultative phase, some of our members will attend the Synod of the Diocese of Polynesia in early May. Their task will be to clarify the group’s </w:t>
      </w:r>
      <w:proofErr w:type="spellStart"/>
      <w:r>
        <w:t>kaupapa</w:t>
      </w:r>
      <w:proofErr w:type="spellEnd"/>
      <w:r>
        <w:t>, explain the group’s processes, and seek understanding of Pasefika cultural issues with regard to the group’s work.</w:t>
      </w:r>
    </w:p>
    <w:p w:rsidR="00673F2E" w:rsidRDefault="00673F2E" w:rsidP="00673F2E">
      <w:pPr>
        <w:rPr>
          <w:color w:val="1F497D"/>
        </w:rPr>
      </w:pPr>
    </w:p>
    <w:p w:rsidR="00673F2E" w:rsidRDefault="00673F2E" w:rsidP="00673F2E">
      <w:r>
        <w:t>Signed: Rev’d K Eruera, on behalf of the SWG</w:t>
      </w:r>
    </w:p>
    <w:p w:rsidR="00673F2E" w:rsidRDefault="00673F2E"/>
    <w:sectPr w:rsidR="00673F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0345A3"/>
    <w:multiLevelType w:val="multilevel"/>
    <w:tmpl w:val="9D566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F2E"/>
    <w:rsid w:val="00470B4B"/>
    <w:rsid w:val="0067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6B5FFC-5180-4977-ADEF-95E091554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9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2017-04-07T01:39:00Z</dcterms:created>
  <dcterms:modified xsi:type="dcterms:W3CDTF">2017-04-07T01:40:00Z</dcterms:modified>
</cp:coreProperties>
</file>